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F6E" w:rsidRPr="00E21DEA" w:rsidRDefault="006C10F3" w:rsidP="00EF5F6E">
      <w:pPr>
        <w:spacing w:after="0"/>
        <w:rPr>
          <w:rFonts w:ascii="Times New Roman" w:hAnsi="Times New Roman" w:cs="Times New Roman"/>
          <w:i/>
        </w:rPr>
      </w:pPr>
      <w:r w:rsidRPr="006C10F3">
        <w:drawing>
          <wp:anchor distT="0" distB="0" distL="114300" distR="114300" simplePos="0" relativeHeight="251658240" behindDoc="1" locked="0" layoutInCell="1" allowOverlap="1">
            <wp:simplePos x="0" y="0"/>
            <wp:positionH relativeFrom="margin">
              <wp:align>right</wp:align>
            </wp:positionH>
            <wp:positionV relativeFrom="paragraph">
              <wp:posOffset>12312</wp:posOffset>
            </wp:positionV>
            <wp:extent cx="3810000" cy="1333500"/>
            <wp:effectExtent l="0" t="0" r="0" b="0"/>
            <wp:wrapTight wrapText="bothSides">
              <wp:wrapPolygon edited="0">
                <wp:start x="0" y="0"/>
                <wp:lineTo x="0" y="21291"/>
                <wp:lineTo x="21492" y="21291"/>
                <wp:lineTo x="21492" y="0"/>
                <wp:lineTo x="0" y="0"/>
              </wp:wrapPolygon>
            </wp:wrapTight>
            <wp:docPr id="9" name="Billede 8" descr="Billedresultat for inuit ataqatigiit"/>
            <wp:cNvGraphicFramePr/>
            <a:graphic xmlns:a="http://schemas.openxmlformats.org/drawingml/2006/main">
              <a:graphicData uri="http://schemas.openxmlformats.org/drawingml/2006/picture">
                <pic:pic xmlns:pic="http://schemas.openxmlformats.org/drawingml/2006/picture">
                  <pic:nvPicPr>
                    <pic:cNvPr id="9" name="Billede 8" descr="Billedresultat for inuit ataqatigiit"/>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0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F6E" w:rsidRPr="00E21DEA">
        <w:rPr>
          <w:rFonts w:ascii="Times New Roman" w:hAnsi="Times New Roman" w:cs="Times New Roman"/>
          <w:i/>
        </w:rPr>
        <w:t xml:space="preserve">Beslutningsforslag til Inatsisartut om at pålægge Naalakkersuisut til EM 2017 at udarbejde en strategi, for at der i løbet af de næste 10 år sikres det størst mulige omfang af brug af lokal arbejdskraft på grønlandske arbejdspladser. (Medlemmer af Inatsisartut: Kalistat Lund og </w:t>
      </w:r>
      <w:proofErr w:type="spellStart"/>
      <w:r w:rsidR="00EF5F6E" w:rsidRPr="00E21DEA">
        <w:rPr>
          <w:rFonts w:ascii="Times New Roman" w:hAnsi="Times New Roman" w:cs="Times New Roman"/>
          <w:i/>
        </w:rPr>
        <w:t>Múte</w:t>
      </w:r>
      <w:proofErr w:type="spellEnd"/>
      <w:r w:rsidR="00EF5F6E" w:rsidRPr="00E21DEA">
        <w:rPr>
          <w:rFonts w:ascii="Times New Roman" w:hAnsi="Times New Roman" w:cs="Times New Roman"/>
          <w:i/>
        </w:rPr>
        <w:t xml:space="preserve"> </w:t>
      </w:r>
      <w:proofErr w:type="spellStart"/>
      <w:r w:rsidR="00EF5F6E" w:rsidRPr="00E21DEA">
        <w:rPr>
          <w:rFonts w:ascii="Times New Roman" w:hAnsi="Times New Roman" w:cs="Times New Roman"/>
          <w:i/>
        </w:rPr>
        <w:t>Bourup</w:t>
      </w:r>
      <w:proofErr w:type="spellEnd"/>
      <w:r w:rsidR="00EF5F6E" w:rsidRPr="00E21DEA">
        <w:rPr>
          <w:rFonts w:ascii="Times New Roman" w:hAnsi="Times New Roman" w:cs="Times New Roman"/>
          <w:i/>
        </w:rPr>
        <w:t xml:space="preserve"> Egede, Inuit </w:t>
      </w:r>
      <w:proofErr w:type="spellStart"/>
      <w:r w:rsidR="00EF5F6E" w:rsidRPr="00E21DEA">
        <w:rPr>
          <w:rFonts w:ascii="Times New Roman" w:hAnsi="Times New Roman" w:cs="Times New Roman"/>
          <w:i/>
        </w:rPr>
        <w:t>Ataqatigiit</w:t>
      </w:r>
      <w:proofErr w:type="spellEnd"/>
      <w:r w:rsidR="00EF5F6E" w:rsidRPr="00E21DEA">
        <w:rPr>
          <w:rFonts w:ascii="Times New Roman" w:hAnsi="Times New Roman" w:cs="Times New Roman"/>
          <w:i/>
        </w:rPr>
        <w:t xml:space="preserve">), 3. marts 2016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Begrundelse: Vi må se at få aflivet myten om uopnåeligheden af selv at kunne været </w:t>
      </w:r>
      <w:proofErr w:type="spellStart"/>
      <w:r w:rsidRPr="002C0B0E">
        <w:rPr>
          <w:rFonts w:ascii="Times New Roman" w:hAnsi="Times New Roman" w:cs="Times New Roman"/>
        </w:rPr>
        <w:t>istand</w:t>
      </w:r>
      <w:proofErr w:type="spellEnd"/>
      <w:r w:rsidRPr="002C0B0E">
        <w:rPr>
          <w:rFonts w:ascii="Times New Roman" w:hAnsi="Times New Roman" w:cs="Times New Roman"/>
        </w:rPr>
        <w:t xml:space="preserve"> til at styre vort land, som bl.a. også er skabt af os selv, på baggrund af vores egen nedvurdering</w:t>
      </w:r>
      <w:bookmarkStart w:id="0" w:name="_GoBack"/>
      <w:bookmarkEnd w:id="0"/>
      <w:r w:rsidRPr="002C0B0E">
        <w:rPr>
          <w:rFonts w:ascii="Times New Roman" w:hAnsi="Times New Roman" w:cs="Times New Roman"/>
        </w:rPr>
        <w:t xml:space="preserve"> af vores evner. Hvis landets funktionalitet kun kan fungere ved brug af udefrakommende arbejdskraft, så må vi tage det skridt her og nu.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Det kan nemlig ikke være rigtigt at der f.eks. ikke sættes spørgsmålstegn ved at det offentlige har samme fremgangsmåde i deres serviceydelser og arbejde for samfundet, uden at kigge på en evt. minimering af dette organ, selvom alle ved at de som kommer og arbejder her, i gennemsnittet, på baggrund af deres ringe viden om landets forhold, at de knap er her, og blot rejser igen efter kort tid, og kun har begrænset af give fra sig under opholdet.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 Hvis vi er et folk som har et selvstyre, må målsætningen nu være at service og arbejdet for samfundet udføres fuldt ud af de lokale, og hvis ikke vi kan opnå dette, så må vi have sat os et mål om selvstændighed, som vi ikke kan opnå, og som vi ikke kan bære fuldt ud, og vil derved ikke komme nærmere målsætningen om et selvstændigt land og samfund.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 </w:t>
      </w: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w:t>
      </w:r>
    </w:p>
    <w:p w:rsidR="00EF5F6E" w:rsidRPr="002C0B0E" w:rsidRDefault="00EF5F6E" w:rsidP="00EF5F6E">
      <w:pPr>
        <w:spacing w:after="0"/>
        <w:rPr>
          <w:rFonts w:ascii="Times New Roman" w:hAnsi="Times New Roman" w:cs="Times New Roman"/>
        </w:rPr>
      </w:pPr>
    </w:p>
    <w:p w:rsidR="00EF5F6E" w:rsidRPr="002C0B0E" w:rsidRDefault="00EF5F6E" w:rsidP="00EF5F6E">
      <w:pPr>
        <w:spacing w:after="0"/>
        <w:rPr>
          <w:rFonts w:ascii="Times New Roman" w:hAnsi="Times New Roman" w:cs="Times New Roman"/>
        </w:rPr>
      </w:pPr>
      <w:r w:rsidRPr="002C0B0E">
        <w:rPr>
          <w:rFonts w:ascii="Times New Roman" w:hAnsi="Times New Roman" w:cs="Times New Roman"/>
        </w:rPr>
        <w:t xml:space="preserve">Brug af mere lokalt arbejdskraft vil gavne økonomien da de ikke skal hjem til deres eget land efter jobbets ophør. Mere lokalt arbejdskraft har også allerede stort kendskab til grønlandske forhold og sprog og mindre tilpasningstid. Det vil spare samfundet penge og </w:t>
      </w:r>
      <w:proofErr w:type="gramStart"/>
      <w:r w:rsidRPr="002C0B0E">
        <w:rPr>
          <w:rFonts w:ascii="Times New Roman" w:hAnsi="Times New Roman" w:cs="Times New Roman"/>
        </w:rPr>
        <w:t>erfaring.”</w:t>
      </w:r>
      <w:proofErr w:type="gramEnd"/>
    </w:p>
    <w:p w:rsidR="00EF5F6E" w:rsidRPr="002C0B0E" w:rsidRDefault="00EF5F6E" w:rsidP="00EF5F6E">
      <w:pPr>
        <w:spacing w:after="0"/>
        <w:rPr>
          <w:rFonts w:ascii="Times New Roman" w:hAnsi="Times New Roman" w:cs="Times New Roman"/>
        </w:rPr>
      </w:pPr>
    </w:p>
    <w:p w:rsidR="0065488D" w:rsidRDefault="006C10F3"/>
    <w:sectPr w:rsidR="0065488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6E"/>
    <w:rsid w:val="00311033"/>
    <w:rsid w:val="006C10F3"/>
    <w:rsid w:val="00BC4C4E"/>
    <w:rsid w:val="00EF5F6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FC95-83EB-4822-935B-EA2E7174D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F6E"/>
    <w:pPr>
      <w:spacing w:after="200" w:line="276" w:lineRule="auto"/>
    </w:p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248</Words>
  <Characters>1517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1</cp:revision>
  <dcterms:created xsi:type="dcterms:W3CDTF">2018-02-16T14:04:00Z</dcterms:created>
  <dcterms:modified xsi:type="dcterms:W3CDTF">2018-02-16T14:16:00Z</dcterms:modified>
</cp:coreProperties>
</file>